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8F9E064" w14:textId="77777777" w:rsidR="00C31861" w:rsidRDefault="00C31861" w:rsidP="001D71CC">
      <w:pPr>
        <w:spacing w:before="120" w:after="120" w:line="300" w:lineRule="auto"/>
        <w:jc w:val="right"/>
        <w:rPr>
          <w:rFonts w:asciiTheme="minorHAnsi" w:hAnsiTheme="minorHAnsi" w:cstheme="minorHAnsi"/>
          <w:b/>
          <w:sz w:val="20"/>
          <w:szCs w:val="20"/>
        </w:rPr>
      </w:pPr>
    </w:p>
    <w:p w14:paraId="652239E9" w14:textId="7DAB4EC5" w:rsidR="003A2546" w:rsidRPr="0008125E" w:rsidRDefault="00545904" w:rsidP="001D71CC">
      <w:pPr>
        <w:spacing w:before="120" w:after="120" w:line="300" w:lineRule="auto"/>
        <w:jc w:val="right"/>
        <w:rPr>
          <w:rFonts w:asciiTheme="minorHAnsi" w:hAnsiTheme="minorHAnsi" w:cstheme="minorHAnsi"/>
        </w:rPr>
      </w:pPr>
      <w:r w:rsidRPr="0008125E">
        <w:rPr>
          <w:rFonts w:asciiTheme="minorHAnsi" w:hAnsiTheme="minorHAnsi" w:cstheme="minorHAnsi"/>
        </w:rPr>
        <w:t xml:space="preserve">Κηφισιά, </w:t>
      </w:r>
      <w:r w:rsidR="00B47C73">
        <w:rPr>
          <w:rFonts w:asciiTheme="minorHAnsi" w:hAnsiTheme="minorHAnsi" w:cstheme="minorHAnsi"/>
        </w:rPr>
        <w:t>01</w:t>
      </w:r>
      <w:r w:rsidRPr="0008125E">
        <w:rPr>
          <w:rFonts w:asciiTheme="minorHAnsi" w:hAnsiTheme="minorHAnsi" w:cstheme="minorHAnsi"/>
        </w:rPr>
        <w:t xml:space="preserve"> </w:t>
      </w:r>
      <w:r w:rsidR="00B47C73">
        <w:rPr>
          <w:rFonts w:asciiTheme="minorHAnsi" w:hAnsiTheme="minorHAnsi" w:cstheme="minorHAnsi"/>
        </w:rPr>
        <w:t>Ιουλίου</w:t>
      </w:r>
      <w:r w:rsidR="00912FA9">
        <w:rPr>
          <w:rFonts w:asciiTheme="minorHAnsi" w:hAnsiTheme="minorHAnsi" w:cstheme="minorHAnsi"/>
        </w:rPr>
        <w:t xml:space="preserve"> </w:t>
      </w:r>
      <w:r w:rsidR="003A2546" w:rsidRPr="0008125E">
        <w:rPr>
          <w:rFonts w:asciiTheme="minorHAnsi" w:hAnsiTheme="minorHAnsi" w:cstheme="minorHAnsi"/>
        </w:rPr>
        <w:t>20</w:t>
      </w:r>
      <w:r w:rsidR="00B47C73">
        <w:rPr>
          <w:rFonts w:asciiTheme="minorHAnsi" w:hAnsiTheme="minorHAnsi" w:cstheme="minorHAnsi"/>
        </w:rPr>
        <w:t>22</w:t>
      </w:r>
      <w:r w:rsidR="003A2546" w:rsidRPr="0008125E">
        <w:rPr>
          <w:rFonts w:asciiTheme="minorHAnsi" w:hAnsiTheme="minorHAnsi" w:cstheme="minorHAnsi"/>
        </w:rPr>
        <w:t xml:space="preserve"> </w:t>
      </w:r>
    </w:p>
    <w:p w14:paraId="4A84822B" w14:textId="5D9AC7B6" w:rsidR="003A2546" w:rsidRDefault="003A2546" w:rsidP="001D71CC">
      <w:pPr>
        <w:spacing w:before="120" w:after="120" w:line="300" w:lineRule="auto"/>
        <w:jc w:val="right"/>
        <w:rPr>
          <w:rFonts w:asciiTheme="minorHAnsi" w:hAnsiTheme="minorHAnsi" w:cstheme="minorHAnsi"/>
          <w:b/>
        </w:rPr>
      </w:pPr>
    </w:p>
    <w:p w14:paraId="15EC6B42" w14:textId="29DB8A29" w:rsidR="006C1A44" w:rsidRDefault="006C1A44" w:rsidP="001D71CC">
      <w:pPr>
        <w:spacing w:before="120" w:after="120" w:line="300" w:lineRule="auto"/>
        <w:jc w:val="right"/>
        <w:rPr>
          <w:rFonts w:asciiTheme="minorHAnsi" w:hAnsiTheme="minorHAnsi" w:cstheme="minorHAnsi"/>
          <w:b/>
        </w:rPr>
      </w:pPr>
    </w:p>
    <w:p w14:paraId="66500FCC" w14:textId="77777777" w:rsidR="006C1A44" w:rsidRPr="0008125E" w:rsidRDefault="006C1A44" w:rsidP="001D71CC">
      <w:pPr>
        <w:spacing w:before="120" w:after="120" w:line="300" w:lineRule="auto"/>
        <w:jc w:val="right"/>
        <w:rPr>
          <w:rFonts w:asciiTheme="minorHAnsi" w:hAnsiTheme="minorHAnsi" w:cstheme="minorHAnsi"/>
          <w:b/>
        </w:rPr>
      </w:pPr>
    </w:p>
    <w:p w14:paraId="67B34C38" w14:textId="77777777" w:rsidR="006C1A44" w:rsidRPr="0008125E" w:rsidRDefault="006C1A44" w:rsidP="006C1A44">
      <w:pPr>
        <w:spacing w:before="120" w:after="120" w:line="300" w:lineRule="auto"/>
        <w:jc w:val="center"/>
        <w:rPr>
          <w:rFonts w:asciiTheme="minorHAnsi" w:hAnsiTheme="minorHAnsi" w:cstheme="minorHAnsi"/>
          <w:b/>
        </w:rPr>
      </w:pPr>
      <w:r w:rsidRPr="0008125E">
        <w:rPr>
          <w:rFonts w:asciiTheme="minorHAnsi" w:hAnsiTheme="minorHAnsi" w:cstheme="minorHAnsi"/>
          <w:b/>
        </w:rPr>
        <w:t>Δελτίο Τύπου</w:t>
      </w:r>
    </w:p>
    <w:p w14:paraId="58828CA7" w14:textId="77777777" w:rsidR="003A2546" w:rsidRPr="0008125E" w:rsidRDefault="003A2546" w:rsidP="001D71CC">
      <w:pPr>
        <w:spacing w:before="120" w:after="120" w:line="300" w:lineRule="auto"/>
        <w:jc w:val="right"/>
        <w:rPr>
          <w:rFonts w:asciiTheme="minorHAnsi" w:hAnsiTheme="minorHAnsi" w:cstheme="minorHAnsi"/>
          <w:b/>
        </w:rPr>
      </w:pPr>
    </w:p>
    <w:p w14:paraId="6C2773E3" w14:textId="004A2186" w:rsidR="00607812" w:rsidRDefault="00607812" w:rsidP="00607812">
      <w:pPr>
        <w:spacing w:before="120" w:after="120" w:line="300" w:lineRule="auto"/>
        <w:jc w:val="center"/>
        <w:rPr>
          <w:rFonts w:asciiTheme="minorHAnsi" w:hAnsiTheme="minorHAnsi" w:cstheme="minorHAnsi"/>
          <w:b/>
        </w:rPr>
      </w:pPr>
      <w:r w:rsidRPr="00890A60">
        <w:rPr>
          <w:rFonts w:asciiTheme="minorHAnsi" w:hAnsiTheme="minorHAnsi" w:cstheme="minorHAnsi"/>
          <w:b/>
        </w:rPr>
        <w:t>Επιτυχής πλειοδοσία για απόκτηση ακινήτου</w:t>
      </w:r>
      <w:r w:rsidR="00322930">
        <w:rPr>
          <w:rFonts w:asciiTheme="minorHAnsi" w:hAnsiTheme="minorHAnsi" w:cstheme="minorHAnsi"/>
          <w:b/>
        </w:rPr>
        <w:t xml:space="preserve"> επί</w:t>
      </w:r>
      <w:r w:rsidRPr="00890A60">
        <w:rPr>
          <w:rFonts w:asciiTheme="minorHAnsi" w:hAnsiTheme="minorHAnsi" w:cstheme="minorHAnsi"/>
          <w:b/>
        </w:rPr>
        <w:t xml:space="preserve"> </w:t>
      </w:r>
      <w:r w:rsidR="003E0931" w:rsidRPr="003E0931">
        <w:rPr>
          <w:rFonts w:asciiTheme="minorHAnsi" w:hAnsiTheme="minorHAnsi" w:cstheme="minorHAnsi"/>
          <w:b/>
        </w:rPr>
        <w:t xml:space="preserve">της οδού Αρτέμιδος 26 </w:t>
      </w:r>
      <w:r w:rsidR="003E0931">
        <w:rPr>
          <w:rFonts w:asciiTheme="minorHAnsi" w:hAnsiTheme="minorHAnsi" w:cstheme="minorHAnsi"/>
          <w:b/>
        </w:rPr>
        <w:t xml:space="preserve">στον </w:t>
      </w:r>
      <w:r w:rsidR="003E0931" w:rsidRPr="003E0931">
        <w:rPr>
          <w:rFonts w:asciiTheme="minorHAnsi" w:hAnsiTheme="minorHAnsi" w:cstheme="minorHAnsi"/>
          <w:b/>
        </w:rPr>
        <w:t>Δήμο Μεταμόρφωσης</w:t>
      </w:r>
    </w:p>
    <w:p w14:paraId="11039132" w14:textId="77777777" w:rsidR="006C1A44" w:rsidRPr="0008125E" w:rsidRDefault="006C1A44" w:rsidP="00607812">
      <w:pPr>
        <w:spacing w:before="120" w:after="120" w:line="300" w:lineRule="auto"/>
        <w:jc w:val="center"/>
        <w:rPr>
          <w:rFonts w:asciiTheme="minorHAnsi" w:hAnsiTheme="minorHAnsi" w:cstheme="minorHAnsi"/>
          <w:b/>
        </w:rPr>
      </w:pPr>
    </w:p>
    <w:p w14:paraId="4D560E21" w14:textId="77777777" w:rsidR="00B47C73" w:rsidRDefault="00607812" w:rsidP="00B47C73">
      <w:pPr>
        <w:spacing w:before="120" w:after="120" w:line="300" w:lineRule="auto"/>
        <w:jc w:val="both"/>
        <w:rPr>
          <w:rFonts w:asciiTheme="minorHAnsi" w:hAnsiTheme="minorHAnsi" w:cstheme="minorHAnsi"/>
        </w:rPr>
      </w:pPr>
      <w:r w:rsidRPr="00890A60">
        <w:rPr>
          <w:rFonts w:asciiTheme="minorHAnsi" w:hAnsiTheme="minorHAnsi" w:cstheme="minorHAnsi"/>
        </w:rPr>
        <w:t xml:space="preserve">Η Μπλε Κέδρος ΑΕΕΑΠ </w:t>
      </w:r>
      <w:r>
        <w:rPr>
          <w:rFonts w:asciiTheme="minorHAnsi" w:hAnsiTheme="minorHAnsi" w:cstheme="minorHAnsi"/>
        </w:rPr>
        <w:t>(</w:t>
      </w:r>
      <w:r w:rsidRPr="00912FA9">
        <w:rPr>
          <w:rFonts w:asciiTheme="minorHAnsi" w:hAnsiTheme="minorHAnsi" w:cstheme="minorHAnsi"/>
        </w:rPr>
        <w:t>στο εξής: η «Εταιρεία»</w:t>
      </w:r>
      <w:r>
        <w:rPr>
          <w:rFonts w:asciiTheme="minorHAnsi" w:hAnsiTheme="minorHAnsi" w:cstheme="minorHAnsi"/>
        </w:rPr>
        <w:t xml:space="preserve">) </w:t>
      </w:r>
      <w:r w:rsidRPr="00890A60">
        <w:rPr>
          <w:rFonts w:asciiTheme="minorHAnsi" w:hAnsiTheme="minorHAnsi" w:cstheme="minorHAnsi"/>
        </w:rPr>
        <w:t xml:space="preserve">ανακοινώνει </w:t>
      </w:r>
      <w:r>
        <w:rPr>
          <w:rFonts w:asciiTheme="minorHAnsi" w:hAnsiTheme="minorHAnsi" w:cstheme="minorHAnsi"/>
        </w:rPr>
        <w:t xml:space="preserve">ότι </w:t>
      </w:r>
      <w:r w:rsidR="003E0931">
        <w:rPr>
          <w:rFonts w:asciiTheme="minorHAnsi" w:hAnsiTheme="minorHAnsi" w:cstheme="minorHAnsi"/>
        </w:rPr>
        <w:t xml:space="preserve">σήμερα, </w:t>
      </w:r>
      <w:r w:rsidRPr="00890A60">
        <w:rPr>
          <w:rFonts w:asciiTheme="minorHAnsi" w:hAnsiTheme="minorHAnsi" w:cstheme="minorHAnsi"/>
        </w:rPr>
        <w:t xml:space="preserve">την </w:t>
      </w:r>
      <w:r w:rsidR="003E0931">
        <w:rPr>
          <w:rFonts w:asciiTheme="minorHAnsi" w:hAnsiTheme="minorHAnsi" w:cstheme="minorHAnsi"/>
        </w:rPr>
        <w:t>01</w:t>
      </w:r>
      <w:r>
        <w:rPr>
          <w:rFonts w:asciiTheme="minorHAnsi" w:hAnsiTheme="minorHAnsi" w:cstheme="minorHAnsi"/>
        </w:rPr>
        <w:t>.0</w:t>
      </w:r>
      <w:r w:rsidR="003E0931">
        <w:rPr>
          <w:rFonts w:asciiTheme="minorHAnsi" w:hAnsiTheme="minorHAnsi" w:cstheme="minorHAnsi"/>
        </w:rPr>
        <w:t>7</w:t>
      </w:r>
      <w:r>
        <w:rPr>
          <w:rFonts w:asciiTheme="minorHAnsi" w:hAnsiTheme="minorHAnsi" w:cstheme="minorHAnsi"/>
        </w:rPr>
        <w:t>.20</w:t>
      </w:r>
      <w:r w:rsidR="003E0931">
        <w:rPr>
          <w:rFonts w:asciiTheme="minorHAnsi" w:hAnsiTheme="minorHAnsi" w:cstheme="minorHAnsi"/>
        </w:rPr>
        <w:t xml:space="preserve">22, </w:t>
      </w:r>
      <w:r w:rsidR="00B47C73" w:rsidRPr="00B47C73">
        <w:rPr>
          <w:rFonts w:asciiTheme="minorHAnsi" w:hAnsiTheme="minorHAnsi" w:cstheme="minorHAnsi"/>
        </w:rPr>
        <w:t xml:space="preserve">πλειοδότησε για </w:t>
      </w:r>
      <w:bookmarkStart w:id="0" w:name="_GoBack"/>
      <w:bookmarkEnd w:id="0"/>
      <w:r w:rsidR="00B47C73" w:rsidRPr="00B47C73">
        <w:rPr>
          <w:rFonts w:asciiTheme="minorHAnsi" w:hAnsiTheme="minorHAnsi" w:cstheme="minorHAnsi"/>
        </w:rPr>
        <w:t>την απόκτηση οικοπέδου εμβαδού 4.710,66 τ.μ. επί του οποίου έχει ανεγερθεί πολυώροφη οικοδομή, συνολικής επιφανείας 7.279,45 τ.μ., το οποίο βρίσκεται της οδού Αρτέμιδος 26 στον Δήμο Μεταμόρφωσης.</w:t>
      </w:r>
    </w:p>
    <w:p w14:paraId="3FA64DA4" w14:textId="48057E10" w:rsidR="00607812" w:rsidRDefault="00607812" w:rsidP="00607812">
      <w:pPr>
        <w:spacing w:before="120" w:after="120" w:line="300" w:lineRule="auto"/>
        <w:jc w:val="both"/>
        <w:rPr>
          <w:rFonts w:asciiTheme="minorHAnsi" w:hAnsiTheme="minorHAnsi" w:cstheme="minorHAnsi"/>
        </w:rPr>
      </w:pPr>
      <w:r w:rsidRPr="00912FA9">
        <w:rPr>
          <w:rFonts w:asciiTheme="minorHAnsi" w:hAnsiTheme="minorHAnsi" w:cstheme="minorHAnsi"/>
        </w:rPr>
        <w:t xml:space="preserve">Το τίμημα που προσέφερε η Εταιρεία ανήλθε σε € </w:t>
      </w:r>
      <w:r w:rsidR="00E834B1" w:rsidRPr="00E834B1">
        <w:rPr>
          <w:rFonts w:asciiTheme="minorHAnsi" w:hAnsiTheme="minorHAnsi" w:cstheme="minorHAnsi"/>
        </w:rPr>
        <w:t>2</w:t>
      </w:r>
      <w:r w:rsidRPr="00912FA9">
        <w:rPr>
          <w:rFonts w:asciiTheme="minorHAnsi" w:hAnsiTheme="minorHAnsi" w:cstheme="minorHAnsi"/>
        </w:rPr>
        <w:t>,</w:t>
      </w:r>
      <w:r w:rsidR="00E834B1" w:rsidRPr="00E834B1">
        <w:rPr>
          <w:rFonts w:asciiTheme="minorHAnsi" w:hAnsiTheme="minorHAnsi" w:cstheme="minorHAnsi"/>
        </w:rPr>
        <w:t>6</w:t>
      </w:r>
      <w:r w:rsidRPr="00912FA9">
        <w:rPr>
          <w:rFonts w:asciiTheme="minorHAnsi" w:hAnsiTheme="minorHAnsi" w:cstheme="minorHAnsi"/>
        </w:rPr>
        <w:t xml:space="preserve"> εκ. Εντός των προσεχών εβδομάδων αναμένεται η ολοκλήρωση των διαδικαστικών ενεργειών για την απόκτηση του ανωτέρου ακινήτου.</w:t>
      </w:r>
    </w:p>
    <w:p w14:paraId="1C476A5C" w14:textId="77777777" w:rsidR="00322930" w:rsidRPr="00322930" w:rsidRDefault="00322930" w:rsidP="00322930">
      <w:pPr>
        <w:spacing w:before="120" w:after="120" w:line="300" w:lineRule="auto"/>
        <w:jc w:val="both"/>
        <w:rPr>
          <w:rFonts w:asciiTheme="minorHAnsi" w:hAnsiTheme="minorHAnsi" w:cstheme="minorHAnsi"/>
        </w:rPr>
      </w:pPr>
      <w:r w:rsidRPr="00322930">
        <w:rPr>
          <w:rFonts w:asciiTheme="minorHAnsi" w:hAnsiTheme="minorHAnsi" w:cstheme="minorHAnsi"/>
        </w:rPr>
        <w:t xml:space="preserve">O κ. Στυλιανός Αλεξίου, Διευθύνων Σύμβουλος της ΜΠΛΕ ΚΕΔΡΟΣ ΑΕΕΑΠ , με αφορμή την πραγματοποίηση της ως άνω επένδυσης, δήλωσε: </w:t>
      </w:r>
    </w:p>
    <w:p w14:paraId="7AC7FC92" w14:textId="1D5E4A10" w:rsidR="00322930" w:rsidRPr="00322930" w:rsidRDefault="00322930" w:rsidP="00322930">
      <w:pPr>
        <w:spacing w:before="120" w:after="120" w:line="300" w:lineRule="auto"/>
        <w:jc w:val="both"/>
        <w:rPr>
          <w:rFonts w:asciiTheme="minorHAnsi" w:hAnsiTheme="minorHAnsi" w:cstheme="minorHAnsi"/>
        </w:rPr>
      </w:pPr>
      <w:r w:rsidRPr="00322930">
        <w:rPr>
          <w:rFonts w:asciiTheme="minorHAnsi" w:hAnsiTheme="minorHAnsi" w:cstheme="minorHAnsi"/>
        </w:rPr>
        <w:t xml:space="preserve">«Είμαστε ιδιαιτέρως χαρούμενοι για την περεταίρω διεύρυνση του χαρτοφυλακίου της εταιρείας μας με την επιτυχημένη απόκτηση του </w:t>
      </w:r>
      <w:r>
        <w:rPr>
          <w:rFonts w:asciiTheme="minorHAnsi" w:hAnsiTheme="minorHAnsi" w:cstheme="minorHAnsi"/>
        </w:rPr>
        <w:t>εξαιρετικού αυτού ακινήτου</w:t>
      </w:r>
      <w:r w:rsidRPr="00322930">
        <w:rPr>
          <w:rFonts w:asciiTheme="minorHAnsi" w:hAnsiTheme="minorHAnsi" w:cstheme="minorHAnsi"/>
        </w:rPr>
        <w:t xml:space="preserve">. </w:t>
      </w:r>
      <w:r>
        <w:rPr>
          <w:rFonts w:asciiTheme="minorHAnsi" w:hAnsiTheme="minorHAnsi" w:cstheme="minorHAnsi"/>
        </w:rPr>
        <w:t xml:space="preserve">Το προσφερόμενο τίμημα διαμόρφωσε την τιμή αγοράς σε ιδιαίτερα ελκυστικό επίπεδο, συγκεκριμένα κάτω από 400€/τ.μ. </w:t>
      </w:r>
      <w:r w:rsidRPr="00322930">
        <w:rPr>
          <w:rFonts w:asciiTheme="minorHAnsi" w:hAnsiTheme="minorHAnsi" w:cstheme="minorHAnsi"/>
        </w:rPr>
        <w:t>Η νέα μας επένδυση σηματοδοτεί την επέκτα</w:t>
      </w:r>
      <w:r>
        <w:rPr>
          <w:rFonts w:asciiTheme="minorHAnsi" w:hAnsiTheme="minorHAnsi" w:cstheme="minorHAnsi"/>
        </w:rPr>
        <w:t>ση της Εταιρείας μας στον τομέα των αποθηκευτικών και βιομηχανικών χώρων»</w:t>
      </w:r>
      <w:r w:rsidRPr="00322930">
        <w:rPr>
          <w:rFonts w:asciiTheme="minorHAnsi" w:hAnsiTheme="minorHAnsi" w:cstheme="minorHAnsi"/>
        </w:rPr>
        <w:t xml:space="preserve"> </w:t>
      </w:r>
    </w:p>
    <w:p w14:paraId="6531733C" w14:textId="77777777" w:rsidR="00322930" w:rsidRPr="00322930" w:rsidRDefault="00322930" w:rsidP="00322930">
      <w:pPr>
        <w:spacing w:before="120" w:after="120" w:line="300" w:lineRule="auto"/>
        <w:jc w:val="both"/>
        <w:rPr>
          <w:rFonts w:asciiTheme="minorHAnsi" w:hAnsiTheme="minorHAnsi" w:cstheme="minorHAnsi"/>
        </w:rPr>
      </w:pPr>
    </w:p>
    <w:p w14:paraId="3053A39D" w14:textId="77777777" w:rsidR="00322930" w:rsidRDefault="00322930" w:rsidP="00607812">
      <w:pPr>
        <w:spacing w:before="120" w:after="120" w:line="300" w:lineRule="auto"/>
        <w:jc w:val="both"/>
        <w:rPr>
          <w:rFonts w:asciiTheme="minorHAnsi" w:hAnsiTheme="minorHAnsi" w:cstheme="minorHAnsi"/>
        </w:rPr>
      </w:pPr>
    </w:p>
    <w:p w14:paraId="15C21A2F" w14:textId="77777777" w:rsidR="00B47C73" w:rsidRDefault="00B47C73" w:rsidP="00607812">
      <w:pPr>
        <w:spacing w:before="120" w:after="120" w:line="300" w:lineRule="auto"/>
        <w:jc w:val="both"/>
        <w:rPr>
          <w:rFonts w:asciiTheme="minorHAnsi" w:hAnsiTheme="minorHAnsi" w:cstheme="minorHAnsi"/>
        </w:rPr>
      </w:pPr>
    </w:p>
    <w:sectPr w:rsidR="00B47C73" w:rsidSect="00CF0E7F">
      <w:headerReference w:type="default" r:id="rId7"/>
      <w:footerReference w:type="default" r:id="rId8"/>
      <w:pgSz w:w="11906" w:h="16838"/>
      <w:pgMar w:top="1418" w:right="1134" w:bottom="1418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FB68B4F" w14:textId="77777777" w:rsidR="00F879FA" w:rsidRDefault="00F879FA" w:rsidP="003D1AEF">
      <w:r>
        <w:separator/>
      </w:r>
    </w:p>
  </w:endnote>
  <w:endnote w:type="continuationSeparator" w:id="0">
    <w:p w14:paraId="1A9C304B" w14:textId="77777777" w:rsidR="00F879FA" w:rsidRDefault="00F879FA" w:rsidP="003D1A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4FCD7C" w14:textId="77777777" w:rsidR="003D1AEF" w:rsidRPr="00C31861" w:rsidRDefault="003D1AEF" w:rsidP="003D1AEF">
    <w:pPr>
      <w:pStyle w:val="a4"/>
      <w:spacing w:before="0" w:after="0" w:line="240" w:lineRule="auto"/>
      <w:jc w:val="center"/>
      <w:rPr>
        <w:rFonts w:asciiTheme="minorHAnsi" w:hAnsiTheme="minorHAnsi" w:cstheme="minorHAnsi"/>
        <w:b/>
        <w:sz w:val="16"/>
        <w:szCs w:val="16"/>
      </w:rPr>
    </w:pPr>
    <w:r w:rsidRPr="00C31861">
      <w:rPr>
        <w:rFonts w:asciiTheme="minorHAnsi" w:hAnsiTheme="minorHAnsi" w:cstheme="minorHAnsi"/>
        <w:b/>
        <w:sz w:val="16"/>
        <w:szCs w:val="16"/>
      </w:rPr>
      <w:t>ΜΠΛΕ ΚΕΔΡΟΣ ΑΕΕΑΠ</w:t>
    </w:r>
  </w:p>
  <w:p w14:paraId="1F8AF813" w14:textId="77777777" w:rsidR="003D1AEF" w:rsidRPr="003D1AEF" w:rsidRDefault="003D1AEF" w:rsidP="003D1AEF">
    <w:pPr>
      <w:pStyle w:val="a4"/>
      <w:spacing w:before="0" w:after="0" w:line="240" w:lineRule="auto"/>
      <w:jc w:val="left"/>
      <w:rPr>
        <w:rFonts w:asciiTheme="minorHAnsi" w:hAnsiTheme="minorHAnsi" w:cstheme="minorHAnsi"/>
        <w:b/>
        <w:sz w:val="18"/>
        <w:szCs w:val="18"/>
      </w:rPr>
    </w:pPr>
    <w:r>
      <w:rPr>
        <w:rFonts w:asciiTheme="minorHAnsi" w:hAnsiTheme="minorHAnsi" w:cstheme="minorHAnsi"/>
        <w:b/>
        <w:noProof/>
        <w:sz w:val="18"/>
        <w:szCs w:val="18"/>
        <w:lang w:eastAsia="el-G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15B0685" wp14:editId="3C15DD48">
              <wp:simplePos x="0" y="0"/>
              <wp:positionH relativeFrom="column">
                <wp:posOffset>790658</wp:posOffset>
              </wp:positionH>
              <wp:positionV relativeFrom="paragraph">
                <wp:posOffset>65902</wp:posOffset>
              </wp:positionV>
              <wp:extent cx="4261899" cy="0"/>
              <wp:effectExtent l="0" t="0" r="0" b="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4261899" cy="0"/>
                      </a:xfrm>
                      <a:prstGeom prst="line">
                        <a:avLst/>
                      </a:prstGeom>
                      <a:ln>
                        <a:solidFill>
                          <a:schemeClr val="tx2">
                            <a:lumMod val="75000"/>
                          </a:schemeClr>
                        </a:solidFill>
                      </a:ln>
                    </wps:spPr>
                    <wps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415FBEF" id="Straight Connector 2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2.25pt,5.2pt" to="397.8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" strokecolor="#323e4f [2415]" strokeweight="1.5pt">
              <v:stroke joinstyle="miter"/>
            </v:line>
          </w:pict>
        </mc:Fallback>
      </mc:AlternateContent>
    </w:r>
  </w:p>
  <w:p w14:paraId="315BA534" w14:textId="77777777" w:rsidR="003D1AEF" w:rsidRPr="00C31861" w:rsidRDefault="003D1AEF" w:rsidP="002F2DC9">
    <w:pPr>
      <w:pStyle w:val="a4"/>
      <w:spacing w:before="0" w:after="0" w:line="264" w:lineRule="auto"/>
      <w:jc w:val="center"/>
      <w:rPr>
        <w:rFonts w:asciiTheme="minorHAnsi" w:hAnsiTheme="minorHAnsi" w:cstheme="minorHAnsi"/>
        <w:sz w:val="16"/>
        <w:szCs w:val="16"/>
      </w:rPr>
    </w:pPr>
    <w:r w:rsidRPr="00C31861">
      <w:rPr>
        <w:rFonts w:asciiTheme="minorHAnsi" w:hAnsiTheme="minorHAnsi" w:cstheme="minorHAnsi"/>
        <w:sz w:val="16"/>
        <w:szCs w:val="16"/>
      </w:rPr>
      <w:t xml:space="preserve">Παλαιά Τατοΐου 4, Τ.Κ. 146 71 Κηφισιά, </w:t>
    </w:r>
    <w:proofErr w:type="spellStart"/>
    <w:r w:rsidRPr="00C31861">
      <w:rPr>
        <w:rFonts w:asciiTheme="minorHAnsi" w:hAnsiTheme="minorHAnsi" w:cstheme="minorHAnsi"/>
        <w:sz w:val="16"/>
        <w:szCs w:val="16"/>
      </w:rPr>
      <w:t>Τηλ</w:t>
    </w:r>
    <w:proofErr w:type="spellEnd"/>
    <w:r w:rsidRPr="00C31861">
      <w:rPr>
        <w:rFonts w:asciiTheme="minorHAnsi" w:hAnsiTheme="minorHAnsi" w:cstheme="minorHAnsi"/>
        <w:sz w:val="16"/>
        <w:szCs w:val="16"/>
      </w:rPr>
      <w:t>. 210 6204194</w:t>
    </w:r>
  </w:p>
  <w:p w14:paraId="23DD8D7D" w14:textId="77777777" w:rsidR="00C31861" w:rsidRPr="00C31861" w:rsidRDefault="003D1AEF" w:rsidP="002F2DC9">
    <w:pPr>
      <w:pStyle w:val="a4"/>
      <w:spacing w:before="0" w:after="0" w:line="264" w:lineRule="auto"/>
      <w:jc w:val="center"/>
      <w:rPr>
        <w:rFonts w:asciiTheme="minorHAnsi" w:hAnsiTheme="minorHAnsi" w:cstheme="minorHAnsi"/>
        <w:sz w:val="16"/>
        <w:szCs w:val="16"/>
      </w:rPr>
    </w:pPr>
    <w:r w:rsidRPr="00C31861">
      <w:rPr>
        <w:rFonts w:asciiTheme="minorHAnsi" w:hAnsiTheme="minorHAnsi" w:cstheme="minorHAnsi"/>
        <w:sz w:val="16"/>
        <w:szCs w:val="16"/>
      </w:rPr>
      <w:t xml:space="preserve">Α.Φ.Μ 997656128, ΔΟΥ ΦΑΕ Αθηνών, </w:t>
    </w:r>
    <w:proofErr w:type="spellStart"/>
    <w:r w:rsidRPr="00C31861">
      <w:rPr>
        <w:rFonts w:asciiTheme="minorHAnsi" w:hAnsiTheme="minorHAnsi" w:cstheme="minorHAnsi"/>
        <w:sz w:val="16"/>
        <w:szCs w:val="16"/>
      </w:rPr>
      <w:t>Αρ</w:t>
    </w:r>
    <w:proofErr w:type="spellEnd"/>
    <w:r w:rsidRPr="00C31861">
      <w:rPr>
        <w:rFonts w:asciiTheme="minorHAnsi" w:hAnsiTheme="minorHAnsi" w:cstheme="minorHAnsi"/>
        <w:sz w:val="16"/>
        <w:szCs w:val="16"/>
      </w:rPr>
      <w:t xml:space="preserve">. Γ.Ε.ΜΗ. </w:t>
    </w:r>
    <w:r w:rsidR="00C31861" w:rsidRPr="00C31861">
      <w:rPr>
        <w:rFonts w:asciiTheme="minorHAnsi" w:hAnsiTheme="minorHAnsi" w:cstheme="minorHAnsi"/>
        <w:sz w:val="16"/>
        <w:szCs w:val="16"/>
      </w:rPr>
      <w:t>1286863460000</w:t>
    </w:r>
  </w:p>
  <w:p w14:paraId="0589C6D6" w14:textId="77777777" w:rsidR="003D1AEF" w:rsidRPr="00C31861" w:rsidRDefault="003D1AEF" w:rsidP="002F2DC9">
    <w:pPr>
      <w:pStyle w:val="a4"/>
      <w:spacing w:before="0" w:after="0" w:line="264" w:lineRule="auto"/>
      <w:jc w:val="center"/>
      <w:rPr>
        <w:rFonts w:asciiTheme="minorHAnsi" w:hAnsiTheme="minorHAnsi" w:cstheme="minorHAnsi"/>
        <w:sz w:val="16"/>
        <w:szCs w:val="16"/>
      </w:rPr>
    </w:pPr>
    <w:proofErr w:type="spellStart"/>
    <w:r w:rsidRPr="00C31861">
      <w:rPr>
        <w:rFonts w:asciiTheme="minorHAnsi" w:hAnsiTheme="minorHAnsi" w:cstheme="minorHAnsi"/>
        <w:sz w:val="16"/>
        <w:szCs w:val="16"/>
      </w:rPr>
      <w:t>Αρ</w:t>
    </w:r>
    <w:proofErr w:type="spellEnd"/>
    <w:r w:rsidRPr="00C31861">
      <w:rPr>
        <w:rFonts w:asciiTheme="minorHAnsi" w:hAnsiTheme="minorHAnsi" w:cstheme="minorHAnsi"/>
        <w:sz w:val="16"/>
        <w:szCs w:val="16"/>
      </w:rPr>
      <w:t>. Αδείας Ε.Κ. 18/779/21.3.2017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F392E8B" w14:textId="77777777" w:rsidR="00F879FA" w:rsidRDefault="00F879FA" w:rsidP="003D1AEF">
      <w:r>
        <w:separator/>
      </w:r>
    </w:p>
  </w:footnote>
  <w:footnote w:type="continuationSeparator" w:id="0">
    <w:p w14:paraId="0E423FC0" w14:textId="77777777" w:rsidR="00F879FA" w:rsidRDefault="00F879FA" w:rsidP="003D1AE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49F9E62" w14:textId="77777777" w:rsidR="003D1AEF" w:rsidRDefault="003D1AEF" w:rsidP="003D1AEF">
    <w:pPr>
      <w:pStyle w:val="a4"/>
      <w:jc w:val="center"/>
    </w:pPr>
    <w:r w:rsidRPr="00184F78">
      <w:rPr>
        <w:rFonts w:asciiTheme="minorHAnsi" w:hAnsiTheme="minorHAnsi" w:cstheme="minorHAnsi"/>
        <w:noProof/>
        <w:lang w:eastAsia="el-GR"/>
      </w:rPr>
      <w:drawing>
        <wp:inline distT="0" distB="0" distL="0" distR="0" wp14:anchorId="533D3EC7" wp14:editId="6F9E276A">
          <wp:extent cx="862244" cy="628022"/>
          <wp:effectExtent l="0" t="0" r="0" b="63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68709" cy="63273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4A8BCE9F" w14:textId="77777777" w:rsidR="003D1AEF" w:rsidRPr="003D1AEF" w:rsidRDefault="003D1AEF" w:rsidP="003D1AEF">
    <w:pPr>
      <w:pStyle w:val="a4"/>
      <w:jc w:val="center"/>
      <w:rPr>
        <w:rFonts w:asciiTheme="minorHAnsi" w:hAnsiTheme="minorHAnsi" w:cstheme="minorHAnsi"/>
        <w:sz w:val="28"/>
        <w:szCs w:val="28"/>
      </w:rPr>
    </w:pPr>
    <w:r w:rsidRPr="003D1AEF">
      <w:rPr>
        <w:rFonts w:asciiTheme="minorHAnsi" w:hAnsiTheme="minorHAnsi" w:cstheme="minorHAnsi"/>
        <w:sz w:val="28"/>
        <w:szCs w:val="28"/>
      </w:rPr>
      <w:t>ΜΠΛΕ ΚΕΔΡΟΣ</w:t>
    </w:r>
    <w:r w:rsidRPr="003D1AEF">
      <w:rPr>
        <w:rFonts w:asciiTheme="minorHAnsi" w:hAnsiTheme="minorHAnsi" w:cstheme="minorHAnsi"/>
        <w:sz w:val="28"/>
        <w:szCs w:val="28"/>
        <w:lang w:val="en-US"/>
      </w:rPr>
      <w:t xml:space="preserve"> AEEA</w:t>
    </w:r>
    <w:r w:rsidRPr="003D1AEF">
      <w:rPr>
        <w:rFonts w:asciiTheme="minorHAnsi" w:hAnsiTheme="minorHAnsi" w:cstheme="minorHAnsi"/>
        <w:sz w:val="28"/>
        <w:szCs w:val="28"/>
      </w:rPr>
      <w:t>Π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8B428F1"/>
    <w:multiLevelType w:val="hybridMultilevel"/>
    <w:tmpl w:val="9DCC0D66"/>
    <w:lvl w:ilvl="0" w:tplc="0408001B">
      <w:start w:val="1"/>
      <w:numFmt w:val="lowerRoman"/>
      <w:lvlText w:val="%1."/>
      <w:lvlJc w:val="right"/>
      <w:pPr>
        <w:ind w:left="765" w:hanging="360"/>
      </w:pPr>
    </w:lvl>
    <w:lvl w:ilvl="1" w:tplc="04080019" w:tentative="1">
      <w:start w:val="1"/>
      <w:numFmt w:val="lowerLetter"/>
      <w:lvlText w:val="%2."/>
      <w:lvlJc w:val="left"/>
      <w:pPr>
        <w:ind w:left="1485" w:hanging="360"/>
      </w:pPr>
    </w:lvl>
    <w:lvl w:ilvl="2" w:tplc="0408001B" w:tentative="1">
      <w:start w:val="1"/>
      <w:numFmt w:val="lowerRoman"/>
      <w:lvlText w:val="%3."/>
      <w:lvlJc w:val="right"/>
      <w:pPr>
        <w:ind w:left="2205" w:hanging="180"/>
      </w:pPr>
    </w:lvl>
    <w:lvl w:ilvl="3" w:tplc="0408000F" w:tentative="1">
      <w:start w:val="1"/>
      <w:numFmt w:val="decimal"/>
      <w:lvlText w:val="%4."/>
      <w:lvlJc w:val="left"/>
      <w:pPr>
        <w:ind w:left="2925" w:hanging="360"/>
      </w:pPr>
    </w:lvl>
    <w:lvl w:ilvl="4" w:tplc="04080019" w:tentative="1">
      <w:start w:val="1"/>
      <w:numFmt w:val="lowerLetter"/>
      <w:lvlText w:val="%5."/>
      <w:lvlJc w:val="left"/>
      <w:pPr>
        <w:ind w:left="3645" w:hanging="360"/>
      </w:pPr>
    </w:lvl>
    <w:lvl w:ilvl="5" w:tplc="0408001B" w:tentative="1">
      <w:start w:val="1"/>
      <w:numFmt w:val="lowerRoman"/>
      <w:lvlText w:val="%6."/>
      <w:lvlJc w:val="right"/>
      <w:pPr>
        <w:ind w:left="4365" w:hanging="180"/>
      </w:pPr>
    </w:lvl>
    <w:lvl w:ilvl="6" w:tplc="0408000F" w:tentative="1">
      <w:start w:val="1"/>
      <w:numFmt w:val="decimal"/>
      <w:lvlText w:val="%7."/>
      <w:lvlJc w:val="left"/>
      <w:pPr>
        <w:ind w:left="5085" w:hanging="360"/>
      </w:pPr>
    </w:lvl>
    <w:lvl w:ilvl="7" w:tplc="04080019" w:tentative="1">
      <w:start w:val="1"/>
      <w:numFmt w:val="lowerLetter"/>
      <w:lvlText w:val="%8."/>
      <w:lvlJc w:val="left"/>
      <w:pPr>
        <w:ind w:left="5805" w:hanging="360"/>
      </w:pPr>
    </w:lvl>
    <w:lvl w:ilvl="8" w:tplc="0408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" w15:restartNumberingAfterBreak="0">
    <w:nsid w:val="654555A0"/>
    <w:multiLevelType w:val="hybridMultilevel"/>
    <w:tmpl w:val="9DCC0D66"/>
    <w:lvl w:ilvl="0" w:tplc="0408001B">
      <w:start w:val="1"/>
      <w:numFmt w:val="lowerRoman"/>
      <w:lvlText w:val="%1."/>
      <w:lvlJc w:val="right"/>
      <w:pPr>
        <w:ind w:left="765" w:hanging="360"/>
      </w:pPr>
    </w:lvl>
    <w:lvl w:ilvl="1" w:tplc="04080019" w:tentative="1">
      <w:start w:val="1"/>
      <w:numFmt w:val="lowerLetter"/>
      <w:lvlText w:val="%2."/>
      <w:lvlJc w:val="left"/>
      <w:pPr>
        <w:ind w:left="1485" w:hanging="360"/>
      </w:pPr>
    </w:lvl>
    <w:lvl w:ilvl="2" w:tplc="0408001B" w:tentative="1">
      <w:start w:val="1"/>
      <w:numFmt w:val="lowerRoman"/>
      <w:lvlText w:val="%3."/>
      <w:lvlJc w:val="right"/>
      <w:pPr>
        <w:ind w:left="2205" w:hanging="180"/>
      </w:pPr>
    </w:lvl>
    <w:lvl w:ilvl="3" w:tplc="0408000F" w:tentative="1">
      <w:start w:val="1"/>
      <w:numFmt w:val="decimal"/>
      <w:lvlText w:val="%4."/>
      <w:lvlJc w:val="left"/>
      <w:pPr>
        <w:ind w:left="2925" w:hanging="360"/>
      </w:pPr>
    </w:lvl>
    <w:lvl w:ilvl="4" w:tplc="04080019" w:tentative="1">
      <w:start w:val="1"/>
      <w:numFmt w:val="lowerLetter"/>
      <w:lvlText w:val="%5."/>
      <w:lvlJc w:val="left"/>
      <w:pPr>
        <w:ind w:left="3645" w:hanging="360"/>
      </w:pPr>
    </w:lvl>
    <w:lvl w:ilvl="5" w:tplc="0408001B" w:tentative="1">
      <w:start w:val="1"/>
      <w:numFmt w:val="lowerRoman"/>
      <w:lvlText w:val="%6."/>
      <w:lvlJc w:val="right"/>
      <w:pPr>
        <w:ind w:left="4365" w:hanging="180"/>
      </w:pPr>
    </w:lvl>
    <w:lvl w:ilvl="6" w:tplc="0408000F" w:tentative="1">
      <w:start w:val="1"/>
      <w:numFmt w:val="decimal"/>
      <w:lvlText w:val="%7."/>
      <w:lvlJc w:val="left"/>
      <w:pPr>
        <w:ind w:left="5085" w:hanging="360"/>
      </w:pPr>
    </w:lvl>
    <w:lvl w:ilvl="7" w:tplc="04080019" w:tentative="1">
      <w:start w:val="1"/>
      <w:numFmt w:val="lowerLetter"/>
      <w:lvlText w:val="%8."/>
      <w:lvlJc w:val="left"/>
      <w:pPr>
        <w:ind w:left="5805" w:hanging="360"/>
      </w:pPr>
    </w:lvl>
    <w:lvl w:ilvl="8" w:tplc="0408001B" w:tentative="1">
      <w:start w:val="1"/>
      <w:numFmt w:val="lowerRoman"/>
      <w:lvlText w:val="%9."/>
      <w:lvlJc w:val="right"/>
      <w:pPr>
        <w:ind w:left="6525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7E28"/>
    <w:rsid w:val="00074D9E"/>
    <w:rsid w:val="0008125E"/>
    <w:rsid w:val="00184F78"/>
    <w:rsid w:val="001A0BE4"/>
    <w:rsid w:val="001D71CC"/>
    <w:rsid w:val="0021146E"/>
    <w:rsid w:val="00211D4A"/>
    <w:rsid w:val="002A100A"/>
    <w:rsid w:val="002F2DC9"/>
    <w:rsid w:val="00322930"/>
    <w:rsid w:val="003A2546"/>
    <w:rsid w:val="003B4C38"/>
    <w:rsid w:val="003D1AEF"/>
    <w:rsid w:val="003E0931"/>
    <w:rsid w:val="004750FA"/>
    <w:rsid w:val="005251AA"/>
    <w:rsid w:val="00536A42"/>
    <w:rsid w:val="00545904"/>
    <w:rsid w:val="0059287E"/>
    <w:rsid w:val="005C08CE"/>
    <w:rsid w:val="00607812"/>
    <w:rsid w:val="0069360F"/>
    <w:rsid w:val="006A7E0E"/>
    <w:rsid w:val="006C1A44"/>
    <w:rsid w:val="00743A57"/>
    <w:rsid w:val="007942C7"/>
    <w:rsid w:val="007B6A43"/>
    <w:rsid w:val="008013A8"/>
    <w:rsid w:val="00832616"/>
    <w:rsid w:val="00890A60"/>
    <w:rsid w:val="008B49FA"/>
    <w:rsid w:val="00912FA9"/>
    <w:rsid w:val="00924A51"/>
    <w:rsid w:val="00933CFB"/>
    <w:rsid w:val="00997E28"/>
    <w:rsid w:val="009C5F7A"/>
    <w:rsid w:val="009E4028"/>
    <w:rsid w:val="00A407CF"/>
    <w:rsid w:val="00B47C73"/>
    <w:rsid w:val="00BD1124"/>
    <w:rsid w:val="00C25F50"/>
    <w:rsid w:val="00C31861"/>
    <w:rsid w:val="00CB6935"/>
    <w:rsid w:val="00CF0E7F"/>
    <w:rsid w:val="00D30B31"/>
    <w:rsid w:val="00E834B1"/>
    <w:rsid w:val="00F11753"/>
    <w:rsid w:val="00F61C30"/>
    <w:rsid w:val="00F67B6A"/>
    <w:rsid w:val="00F87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077319"/>
  <w15:chartTrackingRefBased/>
  <w15:docId w15:val="{39235BFC-9107-4A66-9FEB-1DAAAD9722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ahoma" w:eastAsiaTheme="minorHAnsi" w:hAnsi="Tahoma" w:cstheme="minorBidi"/>
        <w:sz w:val="22"/>
        <w:szCs w:val="22"/>
        <w:lang w:val="el-G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97E2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Char"/>
    <w:uiPriority w:val="99"/>
    <w:rsid w:val="00997E28"/>
    <w:pPr>
      <w:tabs>
        <w:tab w:val="center" w:pos="4153"/>
        <w:tab w:val="right" w:pos="8306"/>
      </w:tabs>
      <w:spacing w:before="60" w:after="60" w:line="360" w:lineRule="auto"/>
      <w:jc w:val="both"/>
    </w:pPr>
    <w:rPr>
      <w:rFonts w:eastAsia="Times New Roman" w:cs="Times New Roman"/>
      <w:szCs w:val="24"/>
    </w:rPr>
  </w:style>
  <w:style w:type="character" w:customStyle="1" w:styleId="Char">
    <w:name w:val="Κεφαλίδα Char"/>
    <w:basedOn w:val="a0"/>
    <w:link w:val="a4"/>
    <w:uiPriority w:val="99"/>
    <w:rsid w:val="00997E28"/>
    <w:rPr>
      <w:rFonts w:eastAsia="Times New Roman" w:cs="Times New Roman"/>
      <w:szCs w:val="24"/>
    </w:rPr>
  </w:style>
  <w:style w:type="paragraph" w:styleId="a5">
    <w:name w:val="footer"/>
    <w:basedOn w:val="a"/>
    <w:link w:val="Char0"/>
    <w:uiPriority w:val="99"/>
    <w:unhideWhenUsed/>
    <w:rsid w:val="003D1AEF"/>
    <w:pPr>
      <w:tabs>
        <w:tab w:val="center" w:pos="4153"/>
        <w:tab w:val="right" w:pos="8306"/>
      </w:tabs>
    </w:pPr>
  </w:style>
  <w:style w:type="character" w:customStyle="1" w:styleId="Char0">
    <w:name w:val="Υποσέλιδο Char"/>
    <w:basedOn w:val="a0"/>
    <w:link w:val="a5"/>
    <w:uiPriority w:val="99"/>
    <w:rsid w:val="003D1AEF"/>
  </w:style>
  <w:style w:type="paragraph" w:styleId="a6">
    <w:name w:val="List Paragraph"/>
    <w:basedOn w:val="a"/>
    <w:uiPriority w:val="34"/>
    <w:qFormat/>
    <w:rsid w:val="0069360F"/>
    <w:pPr>
      <w:ind w:left="720"/>
      <w:contextualSpacing/>
    </w:pPr>
  </w:style>
  <w:style w:type="paragraph" w:styleId="a7">
    <w:name w:val="Body Text"/>
    <w:basedOn w:val="a"/>
    <w:link w:val="Char1"/>
    <w:rsid w:val="006A7E0E"/>
    <w:pPr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har1">
    <w:name w:val="Σώμα κειμένου Char"/>
    <w:basedOn w:val="a0"/>
    <w:link w:val="a7"/>
    <w:rsid w:val="006A7E0E"/>
    <w:rPr>
      <w:rFonts w:ascii="Times New Roman" w:eastAsia="Times New Roman" w:hAnsi="Times New Roman" w:cs="Times New Roman"/>
      <w:sz w:val="24"/>
      <w:szCs w:val="24"/>
    </w:rPr>
  </w:style>
  <w:style w:type="character" w:customStyle="1" w:styleId="font141">
    <w:name w:val="font141"/>
    <w:basedOn w:val="a0"/>
    <w:rsid w:val="001A0BE4"/>
    <w:rPr>
      <w:rFonts w:ascii="Calibri" w:hAnsi="Calibri" w:cs="Calibri" w:hint="default"/>
      <w:b w:val="0"/>
      <w:bCs w:val="0"/>
      <w:i w:val="0"/>
      <w:iCs w:val="0"/>
      <w:strike w:val="0"/>
      <w:dstrike w:val="0"/>
      <w:color w:val="auto"/>
      <w:sz w:val="22"/>
      <w:szCs w:val="22"/>
      <w:u w:val="none"/>
      <w:effect w:val="none"/>
    </w:rPr>
  </w:style>
  <w:style w:type="character" w:styleId="a8">
    <w:name w:val="annotation reference"/>
    <w:basedOn w:val="a0"/>
    <w:uiPriority w:val="99"/>
    <w:semiHidden/>
    <w:unhideWhenUsed/>
    <w:rsid w:val="00890A60"/>
    <w:rPr>
      <w:sz w:val="16"/>
      <w:szCs w:val="16"/>
    </w:rPr>
  </w:style>
  <w:style w:type="paragraph" w:styleId="a9">
    <w:name w:val="annotation text"/>
    <w:basedOn w:val="a"/>
    <w:link w:val="Char2"/>
    <w:uiPriority w:val="99"/>
    <w:unhideWhenUsed/>
    <w:rsid w:val="00890A60"/>
    <w:pPr>
      <w:spacing w:after="160"/>
    </w:pPr>
    <w:rPr>
      <w:rFonts w:asciiTheme="minorHAnsi" w:hAnsiTheme="minorHAnsi"/>
      <w:sz w:val="20"/>
      <w:szCs w:val="20"/>
      <w:lang w:val="en-GB"/>
    </w:rPr>
  </w:style>
  <w:style w:type="character" w:customStyle="1" w:styleId="Char2">
    <w:name w:val="Κείμενο σχολίου Char"/>
    <w:basedOn w:val="a0"/>
    <w:link w:val="a9"/>
    <w:uiPriority w:val="99"/>
    <w:rsid w:val="00890A60"/>
    <w:rPr>
      <w:rFonts w:asciiTheme="minorHAnsi" w:hAnsiTheme="minorHAnsi"/>
      <w:sz w:val="20"/>
      <w:szCs w:val="20"/>
      <w:lang w:val="en-GB"/>
    </w:rPr>
  </w:style>
  <w:style w:type="paragraph" w:styleId="aa">
    <w:name w:val="Balloon Text"/>
    <w:basedOn w:val="a"/>
    <w:link w:val="Char3"/>
    <w:uiPriority w:val="99"/>
    <w:semiHidden/>
    <w:unhideWhenUsed/>
    <w:rsid w:val="00890A60"/>
    <w:rPr>
      <w:rFonts w:ascii="Segoe UI" w:hAnsi="Segoe UI" w:cs="Segoe UI"/>
      <w:sz w:val="18"/>
      <w:szCs w:val="18"/>
    </w:rPr>
  </w:style>
  <w:style w:type="character" w:customStyle="1" w:styleId="Char3">
    <w:name w:val="Κείμενο πλαισίου Char"/>
    <w:basedOn w:val="a0"/>
    <w:link w:val="aa"/>
    <w:uiPriority w:val="99"/>
    <w:semiHidden/>
    <w:rsid w:val="00890A60"/>
    <w:rPr>
      <w:rFonts w:ascii="Segoe UI" w:hAnsi="Segoe UI" w:cs="Segoe UI"/>
      <w:sz w:val="18"/>
      <w:szCs w:val="18"/>
    </w:rPr>
  </w:style>
  <w:style w:type="character" w:customStyle="1" w:styleId="fontstyle01">
    <w:name w:val="fontstyle01"/>
    <w:basedOn w:val="a0"/>
    <w:rsid w:val="00912FA9"/>
    <w:rPr>
      <w:rFonts w:ascii="Calibri" w:hAnsi="Calibri" w:cs="Calibri" w:hint="default"/>
      <w:b w:val="0"/>
      <w:bCs w:val="0"/>
      <w:i w:val="0"/>
      <w:iCs w:val="0"/>
      <w:color w:val="00000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175</Words>
  <Characters>950</Characters>
  <Application>Microsoft Office Word</Application>
  <DocSecurity>0</DocSecurity>
  <Lines>7</Lines>
  <Paragraphs>2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Marianthi Stamou</dc:creator>
  <cp:keywords/>
  <dc:description/>
  <cp:lastModifiedBy>Tziafa Aikaterini</cp:lastModifiedBy>
  <cp:revision>2</cp:revision>
  <dcterms:created xsi:type="dcterms:W3CDTF">2022-07-01T12:07:00Z</dcterms:created>
  <dcterms:modified xsi:type="dcterms:W3CDTF">2022-07-01T12:07:00Z</dcterms:modified>
</cp:coreProperties>
</file>